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FB609" w14:textId="77777777" w:rsidR="00A548B1" w:rsidRPr="00B1358A" w:rsidRDefault="00A548B1" w:rsidP="00FD37E8">
      <w:pPr>
        <w:spacing w:line="360" w:lineRule="auto"/>
        <w:rPr>
          <w:b/>
        </w:rPr>
      </w:pPr>
    </w:p>
    <w:p w14:paraId="2023F04F" w14:textId="6DC7B7F7" w:rsidR="00FD37E8" w:rsidRPr="00866C43" w:rsidRDefault="00FD37E8" w:rsidP="00570A84">
      <w:pPr>
        <w:spacing w:line="360" w:lineRule="auto"/>
        <w:rPr>
          <w:b/>
          <w:sz w:val="28"/>
          <w:szCs w:val="28"/>
        </w:rPr>
      </w:pPr>
      <w:r w:rsidRPr="00B1358A">
        <w:rPr>
          <w:b/>
        </w:rPr>
        <w:t xml:space="preserve">Event Name: </w:t>
      </w:r>
      <w:r w:rsidR="00570A84" w:rsidRPr="00B1358A">
        <w:rPr>
          <w:b/>
          <w:sz w:val="28"/>
          <w:szCs w:val="28"/>
        </w:rPr>
        <w:t>Workshop</w:t>
      </w:r>
      <w:r w:rsidRPr="00B1358A">
        <w:rPr>
          <w:b/>
          <w:sz w:val="28"/>
          <w:szCs w:val="28"/>
        </w:rPr>
        <w:t xml:space="preserve"> </w:t>
      </w:r>
      <w:r w:rsidRPr="00866C43">
        <w:rPr>
          <w:b/>
          <w:sz w:val="28"/>
          <w:szCs w:val="28"/>
        </w:rPr>
        <w:t xml:space="preserve">on </w:t>
      </w:r>
      <w:r w:rsidR="00345265" w:rsidRPr="00744B6A">
        <w:rPr>
          <w:b/>
        </w:rPr>
        <w:t xml:space="preserve">UV-Visible </w:t>
      </w:r>
      <w:r w:rsidR="00345265">
        <w:rPr>
          <w:b/>
        </w:rPr>
        <w:t>S</w:t>
      </w:r>
      <w:r w:rsidR="00345265" w:rsidRPr="00744B6A">
        <w:rPr>
          <w:b/>
        </w:rPr>
        <w:t xml:space="preserve">pectrophotometer and </w:t>
      </w:r>
      <w:r w:rsidR="00345265">
        <w:rPr>
          <w:b/>
        </w:rPr>
        <w:t xml:space="preserve"> PCR Thermal Cycler:</w:t>
      </w:r>
      <w:r w:rsidR="00345265" w:rsidRPr="00744B6A">
        <w:rPr>
          <w:b/>
        </w:rPr>
        <w:t xml:space="preserve"> Hands-On Training</w:t>
      </w:r>
      <w:r w:rsidR="00345265">
        <w:rPr>
          <w:b/>
        </w:rPr>
        <w:t xml:space="preserve">” </w:t>
      </w:r>
    </w:p>
    <w:p w14:paraId="2FB6A33A" w14:textId="4B9CDE52" w:rsidR="00570A84" w:rsidRPr="00B1358A" w:rsidRDefault="00570A84" w:rsidP="00570A84">
      <w:pPr>
        <w:spacing w:line="360" w:lineRule="auto"/>
        <w:rPr>
          <w:b/>
        </w:rPr>
      </w:pPr>
      <w:r w:rsidRPr="00B1358A">
        <w:rPr>
          <w:b/>
        </w:rPr>
        <w:t xml:space="preserve">Event Date: </w:t>
      </w:r>
      <w:r w:rsidR="00345265">
        <w:t>26</w:t>
      </w:r>
      <w:r w:rsidR="00345265" w:rsidRPr="00345265">
        <w:rPr>
          <w:vertAlign w:val="superscript"/>
        </w:rPr>
        <w:t>th</w:t>
      </w:r>
      <w:r w:rsidR="00345265">
        <w:t xml:space="preserve"> November,</w:t>
      </w:r>
      <w:r w:rsidRPr="00B1358A">
        <w:t xml:space="preserve"> 2022</w:t>
      </w:r>
    </w:p>
    <w:p w14:paraId="0CA0C5CF" w14:textId="4E201759" w:rsidR="00570A84" w:rsidRPr="00B1358A" w:rsidRDefault="00570A84" w:rsidP="00570A84">
      <w:pPr>
        <w:spacing w:line="360" w:lineRule="auto"/>
        <w:rPr>
          <w:b/>
        </w:rPr>
      </w:pPr>
      <w:r w:rsidRPr="00B1358A">
        <w:rPr>
          <w:b/>
          <w:bCs/>
          <w:color w:val="000000"/>
        </w:rPr>
        <w:t xml:space="preserve">Number of Participants in such activities: </w:t>
      </w:r>
      <w:r w:rsidR="00345265">
        <w:rPr>
          <w:bCs/>
          <w:color w:val="000000"/>
        </w:rPr>
        <w:t>45</w:t>
      </w:r>
    </w:p>
    <w:p w14:paraId="0ED15298" w14:textId="6C8A2013" w:rsidR="00570A84" w:rsidRPr="00B1358A" w:rsidRDefault="00570A84" w:rsidP="00570A84">
      <w:pPr>
        <w:spacing w:line="360" w:lineRule="auto"/>
        <w:ind w:left="-270"/>
        <w:jc w:val="both"/>
        <w:rPr>
          <w:u w:val="single"/>
        </w:rPr>
      </w:pPr>
      <w:r w:rsidRPr="00B1358A">
        <w:rPr>
          <w:b/>
        </w:rPr>
        <w:t xml:space="preserve">     Event Venue/</w:t>
      </w:r>
      <w:r w:rsidRPr="00B1358A">
        <w:rPr>
          <w:b/>
          <w:bCs/>
          <w:color w:val="222222"/>
          <w:shd w:val="clear" w:color="auto" w:fill="FFFFFF"/>
        </w:rPr>
        <w:t xml:space="preserve">Time: </w:t>
      </w:r>
      <w:r w:rsidR="00E74E38">
        <w:rPr>
          <w:b/>
          <w:bCs/>
          <w:color w:val="222222"/>
          <w:shd w:val="clear" w:color="auto" w:fill="FFFFFF"/>
        </w:rPr>
        <w:t xml:space="preserve">Central Instrumentation Facility, Lab no 311, Block 5/ </w:t>
      </w:r>
      <w:r w:rsidRPr="00B1358A">
        <w:rPr>
          <w:bCs/>
          <w:color w:val="222222"/>
          <w:shd w:val="clear" w:color="auto" w:fill="FFFFFF"/>
        </w:rPr>
        <w:t>10:</w:t>
      </w:r>
      <w:r w:rsidRPr="00B1358A">
        <w:t xml:space="preserve">00 am onwards </w:t>
      </w:r>
    </w:p>
    <w:p w14:paraId="15B488C7" w14:textId="09FD6421" w:rsidR="00345265" w:rsidRPr="00866C43" w:rsidRDefault="00570A84" w:rsidP="00345265">
      <w:pPr>
        <w:spacing w:line="360" w:lineRule="auto"/>
        <w:rPr>
          <w:b/>
          <w:sz w:val="28"/>
          <w:szCs w:val="28"/>
        </w:rPr>
      </w:pPr>
      <w:r w:rsidRPr="00B1358A">
        <w:rPr>
          <w:b/>
        </w:rPr>
        <w:t xml:space="preserve">    </w:t>
      </w:r>
      <w:r w:rsidRPr="00B1358A">
        <w:rPr>
          <w:b/>
          <w:bCs/>
          <w:color w:val="000000"/>
        </w:rPr>
        <w:t xml:space="preserve">Organizing unit/ agency/ collaborating agency: </w:t>
      </w:r>
      <w:r w:rsidR="00345265">
        <w:rPr>
          <w:b/>
        </w:rPr>
        <w:t>University Institute of Sciences</w:t>
      </w:r>
    </w:p>
    <w:p w14:paraId="175A57B3" w14:textId="1E0CB42B" w:rsidR="00570A84" w:rsidRPr="00B1358A" w:rsidRDefault="00570A84" w:rsidP="00345265">
      <w:pPr>
        <w:spacing w:line="360" w:lineRule="auto"/>
        <w:ind w:left="-270"/>
        <w:jc w:val="both"/>
        <w:rPr>
          <w:bCs/>
          <w:color w:val="222222"/>
          <w:shd w:val="clear" w:color="auto" w:fill="FFFFFF"/>
        </w:rPr>
      </w:pPr>
      <w:r w:rsidRPr="00B1358A">
        <w:rPr>
          <w:b/>
          <w:bCs/>
          <w:color w:val="000000"/>
        </w:rPr>
        <w:t xml:space="preserve">Name of the scheme: </w:t>
      </w:r>
      <w:r w:rsidRPr="00B1358A">
        <w:rPr>
          <w:bCs/>
          <w:color w:val="222222"/>
          <w:shd w:val="clear" w:color="auto" w:fill="FFFFFF"/>
        </w:rPr>
        <w:t>Under the aegis of IQAC, SBBSU</w:t>
      </w:r>
      <w:r w:rsidR="00E74E38">
        <w:rPr>
          <w:bCs/>
          <w:color w:val="222222"/>
          <w:shd w:val="clear" w:color="auto" w:fill="FFFFFF"/>
        </w:rPr>
        <w:t xml:space="preserve"> &amp; IIC SBBSU</w:t>
      </w:r>
    </w:p>
    <w:p w14:paraId="47D7AA7C" w14:textId="6C91C81B" w:rsidR="00FD37E8" w:rsidRPr="00B1358A" w:rsidRDefault="00FD37E8" w:rsidP="00FD37E8">
      <w:pPr>
        <w:rPr>
          <w:b/>
          <w:bCs/>
          <w:color w:val="000000"/>
        </w:rPr>
      </w:pPr>
    </w:p>
    <w:p w14:paraId="37B42490" w14:textId="77777777" w:rsidR="00FD37E8" w:rsidRPr="00B1358A" w:rsidRDefault="00FD37E8" w:rsidP="00FD37E8">
      <w:pPr>
        <w:jc w:val="center"/>
        <w:rPr>
          <w:b/>
          <w:noProof/>
          <w:sz w:val="28"/>
          <w:szCs w:val="28"/>
        </w:rPr>
      </w:pPr>
      <w:r w:rsidRPr="00B1358A">
        <w:rPr>
          <w:b/>
          <w:noProof/>
          <w:sz w:val="28"/>
          <w:szCs w:val="28"/>
        </w:rPr>
        <w:t>Activity Report</w:t>
      </w:r>
    </w:p>
    <w:p w14:paraId="269DAB7F" w14:textId="6126F444" w:rsidR="00570A84" w:rsidRPr="00B1358A" w:rsidRDefault="00570A84" w:rsidP="00CC3279">
      <w:pPr>
        <w:pStyle w:val="ListParagraph"/>
        <w:numPr>
          <w:ilvl w:val="0"/>
          <w:numId w:val="8"/>
        </w:numPr>
        <w:shd w:val="clear" w:color="auto" w:fill="FFFFFF"/>
        <w:spacing w:after="160" w:line="360" w:lineRule="auto"/>
        <w:jc w:val="both"/>
      </w:pPr>
      <w:r w:rsidRPr="00B1358A">
        <w:t>With the heavenly blessings of Revered Sant Baba Dlawar Singh Ji (Brahm Ji), the benign endorsement of Sant Baba Sarwan Singh Ji (Chancellor, SBBSU), and under the able guidance of Prof. Dharamjit Singh Parmar (Vice-Chancellor, SBBSSU),</w:t>
      </w:r>
      <w:r w:rsidR="00FC37E2">
        <w:t xml:space="preserve"> </w:t>
      </w:r>
      <w:r w:rsidR="00FC37E2" w:rsidRPr="00B1358A">
        <w:t>under the aegis of IQAC</w:t>
      </w:r>
      <w:r w:rsidR="00FC37E2">
        <w:t xml:space="preserve"> &amp; IIC SBBSU, University Institute of Sciences (Department of Physical Sciences , Department of Life Sciences, Allied Health Sciences &amp; Agriculture Sciences) </w:t>
      </w:r>
      <w:r w:rsidRPr="00B1358A">
        <w:t xml:space="preserve">have successfully conducted a </w:t>
      </w:r>
      <w:r w:rsidR="00FC37E2">
        <w:t>one</w:t>
      </w:r>
      <w:r w:rsidRPr="00B1358A">
        <w:t xml:space="preserve"> Day workshop on </w:t>
      </w:r>
      <w:r w:rsidRPr="00B3341D">
        <w:rPr>
          <w:b/>
          <w:bCs/>
        </w:rPr>
        <w:t>“</w:t>
      </w:r>
      <w:r w:rsidR="001F3785" w:rsidRPr="00B3341D">
        <w:rPr>
          <w:b/>
          <w:bCs/>
          <w:szCs w:val="22"/>
        </w:rPr>
        <w:t>UV-Visible Spectrophotometer and  PCR Thermal Cycler: Hands-On Training</w:t>
      </w:r>
      <w:r w:rsidRPr="00B3341D">
        <w:rPr>
          <w:b/>
          <w:bCs/>
        </w:rPr>
        <w:t xml:space="preserve">” on </w:t>
      </w:r>
      <w:r w:rsidR="001F3785" w:rsidRPr="00B3341D">
        <w:rPr>
          <w:b/>
          <w:bCs/>
        </w:rPr>
        <w:t>26</w:t>
      </w:r>
      <w:r w:rsidR="001F3785" w:rsidRPr="00B3341D">
        <w:rPr>
          <w:b/>
          <w:bCs/>
          <w:vertAlign w:val="superscript"/>
        </w:rPr>
        <w:t>th</w:t>
      </w:r>
      <w:r w:rsidR="001F3785" w:rsidRPr="00B3341D">
        <w:rPr>
          <w:b/>
          <w:bCs/>
        </w:rPr>
        <w:t xml:space="preserve"> November,</w:t>
      </w:r>
      <w:r w:rsidRPr="00B3341D">
        <w:rPr>
          <w:b/>
          <w:bCs/>
        </w:rPr>
        <w:t xml:space="preserve"> 2022.</w:t>
      </w:r>
      <w:r w:rsidRPr="00B1358A">
        <w:t xml:space="preserve"> </w:t>
      </w:r>
    </w:p>
    <w:p w14:paraId="09C8E601" w14:textId="3CA6DFB2" w:rsidR="00570A84" w:rsidRPr="00B1358A" w:rsidRDefault="00570A84" w:rsidP="00CC3279">
      <w:pPr>
        <w:pStyle w:val="ListParagraph"/>
        <w:numPr>
          <w:ilvl w:val="0"/>
          <w:numId w:val="8"/>
        </w:numPr>
        <w:shd w:val="clear" w:color="auto" w:fill="FFFFFF"/>
        <w:spacing w:after="160" w:line="360" w:lineRule="auto"/>
        <w:jc w:val="both"/>
      </w:pPr>
      <w:r w:rsidRPr="00B1358A">
        <w:t>Resource person for this workshop were:</w:t>
      </w:r>
    </w:p>
    <w:p w14:paraId="7B2C770C" w14:textId="631B8133" w:rsidR="00570A84" w:rsidRPr="00B3341D" w:rsidRDefault="00570A84" w:rsidP="00CC3279">
      <w:pPr>
        <w:pStyle w:val="ListParagraph"/>
        <w:numPr>
          <w:ilvl w:val="1"/>
          <w:numId w:val="8"/>
        </w:numPr>
        <w:spacing w:line="360" w:lineRule="auto"/>
        <w:rPr>
          <w:b/>
          <w:bCs/>
        </w:rPr>
      </w:pPr>
      <w:r w:rsidRPr="00B3341D">
        <w:rPr>
          <w:b/>
          <w:bCs/>
        </w:rPr>
        <w:t xml:space="preserve">Dr. </w:t>
      </w:r>
      <w:r w:rsidR="001F3785" w:rsidRPr="00B3341D">
        <w:rPr>
          <w:b/>
          <w:bCs/>
        </w:rPr>
        <w:t>Shweta Singh, Dean UIS, Associate Professor (Microbiology), SBBSU</w:t>
      </w:r>
    </w:p>
    <w:p w14:paraId="709FFAF8" w14:textId="77777777" w:rsidR="001F3785" w:rsidRDefault="001F3785" w:rsidP="00CC3279">
      <w:pPr>
        <w:pStyle w:val="ListParagraph"/>
        <w:numPr>
          <w:ilvl w:val="1"/>
          <w:numId w:val="8"/>
        </w:numPr>
        <w:spacing w:line="360" w:lineRule="auto"/>
      </w:pPr>
      <w:r w:rsidRPr="00B3341D">
        <w:rPr>
          <w:b/>
          <w:bCs/>
        </w:rPr>
        <w:t>Dr Nisha Sharma, Associate Professor (Chemistry), SBBSU</w:t>
      </w:r>
      <w:r w:rsidRPr="00B1358A">
        <w:t xml:space="preserve"> </w:t>
      </w:r>
    </w:p>
    <w:p w14:paraId="67C8B9E7" w14:textId="28D033F6" w:rsidR="001F3785" w:rsidRPr="00B1358A" w:rsidRDefault="001F3785" w:rsidP="00AC3FAB">
      <w:pPr>
        <w:pStyle w:val="ListParagraph"/>
        <w:numPr>
          <w:ilvl w:val="0"/>
          <w:numId w:val="9"/>
        </w:numPr>
        <w:spacing w:line="360" w:lineRule="auto"/>
      </w:pPr>
      <w:r w:rsidRPr="00B1358A">
        <w:t xml:space="preserve">Dr. </w:t>
      </w:r>
      <w:r>
        <w:t>Shweta Singh</w:t>
      </w:r>
      <w:r w:rsidR="00B1358A">
        <w:t xml:space="preserve">, expert for </w:t>
      </w:r>
      <w:r w:rsidR="00B3341D">
        <w:t xml:space="preserve">the </w:t>
      </w:r>
      <w:r w:rsidR="00B1358A">
        <w:t>workshop</w:t>
      </w:r>
      <w:r w:rsidR="00570A84" w:rsidRPr="00B1358A">
        <w:t xml:space="preserve"> is </w:t>
      </w:r>
      <w:r>
        <w:t xml:space="preserve">Associate Professor (Microbiology) in the Department of Life Sciences, Allied Health Sciences &amp; Agriculture Sciences, SBBSU. She has more than 9 year teaching and research experience. Her area of </w:t>
      </w:r>
      <w:r w:rsidR="00B3341D">
        <w:t>research</w:t>
      </w:r>
      <w:r>
        <w:t xml:space="preserve"> included:</w:t>
      </w:r>
      <w:r w:rsidR="00BF496C">
        <w:t xml:space="preserve"> Clinical Bacteriology, virology and molecular biology.</w:t>
      </w:r>
      <w:r w:rsidR="009F608B">
        <w:t xml:space="preserve"> </w:t>
      </w:r>
      <w:r>
        <w:t xml:space="preserve">She is currently guiding 3 PhD students and </w:t>
      </w:r>
      <w:r w:rsidR="00A02689">
        <w:t xml:space="preserve">5 M.Sc Project students in the field of clinical microbiology. </w:t>
      </w:r>
    </w:p>
    <w:p w14:paraId="27BCB12F" w14:textId="56663849" w:rsidR="009F608B" w:rsidRPr="009F608B" w:rsidRDefault="00570A84" w:rsidP="009A38AB">
      <w:pPr>
        <w:pStyle w:val="ListParagraph"/>
        <w:numPr>
          <w:ilvl w:val="0"/>
          <w:numId w:val="10"/>
        </w:numPr>
        <w:autoSpaceDE w:val="0"/>
        <w:autoSpaceDN w:val="0"/>
        <w:adjustRightInd w:val="0"/>
        <w:spacing w:line="305" w:lineRule="auto"/>
        <w:jc w:val="both"/>
        <w:rPr>
          <w:color w:val="222222"/>
        </w:rPr>
      </w:pPr>
      <w:r w:rsidRPr="00B1358A">
        <w:t>2</w:t>
      </w:r>
      <w:r w:rsidRPr="009F608B">
        <w:rPr>
          <w:vertAlign w:val="superscript"/>
        </w:rPr>
        <w:t xml:space="preserve">nd </w:t>
      </w:r>
      <w:r w:rsidRPr="00B1358A">
        <w:t xml:space="preserve">Expert </w:t>
      </w:r>
      <w:r w:rsidR="00B1358A">
        <w:t>of the</w:t>
      </w:r>
      <w:r w:rsidRPr="00B1358A">
        <w:t xml:space="preserve"> workshop </w:t>
      </w:r>
      <w:r w:rsidR="00B1358A">
        <w:t xml:space="preserve"> was</w:t>
      </w:r>
      <w:r w:rsidRPr="00B1358A">
        <w:t xml:space="preserve"> Dr. </w:t>
      </w:r>
      <w:r w:rsidR="00A02689">
        <w:t xml:space="preserve">Nisha Sharma, Associate Professor (Chemistry), </w:t>
      </w:r>
      <w:r w:rsidRPr="00B1358A">
        <w:t>Department of Physic</w:t>
      </w:r>
      <w:r w:rsidR="00A02689">
        <w:t>al Sciences</w:t>
      </w:r>
      <w:r w:rsidRPr="00B1358A">
        <w:t xml:space="preserve">, </w:t>
      </w:r>
      <w:r w:rsidR="009F608B">
        <w:t xml:space="preserve">Having more than 9 year of teaching &amp; research experience. </w:t>
      </w:r>
      <w:r w:rsidR="009F608B" w:rsidRPr="00D134C3">
        <w:t xml:space="preserve">Main research interests includes: Biodegradation strategies for plastics, Functionalization of natural and synthetic polymeric systems, Drug delivery systems &amp; </w:t>
      </w:r>
      <w:r w:rsidR="009F608B" w:rsidRPr="009F608B">
        <w:rPr>
          <w:bCs/>
        </w:rPr>
        <w:lastRenderedPageBreak/>
        <w:t>nanocomposite formulations</w:t>
      </w:r>
      <w:r w:rsidR="009F608B" w:rsidRPr="00D134C3">
        <w:t xml:space="preserve">, </w:t>
      </w:r>
      <w:r w:rsidR="009F608B">
        <w:t xml:space="preserve">She has supervised 1 </w:t>
      </w:r>
      <w:r w:rsidR="009F608B">
        <w:t>PhD</w:t>
      </w:r>
      <w:r w:rsidR="009F608B">
        <w:t xml:space="preserve"> and</w:t>
      </w:r>
      <w:r w:rsidR="009F608B">
        <w:t xml:space="preserve"> 1 MPhil</w:t>
      </w:r>
      <w:r w:rsidR="009F608B">
        <w:t xml:space="preserve"> and 13 M.Sc Project students, </w:t>
      </w:r>
      <w:r w:rsidR="009F608B">
        <w:t>4 PhD students</w:t>
      </w:r>
      <w:r w:rsidR="009F608B" w:rsidRPr="006E02CF">
        <w:t xml:space="preserve"> are </w:t>
      </w:r>
      <w:r w:rsidR="009F608B">
        <w:t>working under her supervision.</w:t>
      </w:r>
    </w:p>
    <w:p w14:paraId="3DC83095" w14:textId="4EDF2E95" w:rsidR="009F608B" w:rsidRPr="009F608B" w:rsidRDefault="009F608B" w:rsidP="009F608B">
      <w:pPr>
        <w:pStyle w:val="ListParagraph"/>
        <w:autoSpaceDE w:val="0"/>
        <w:autoSpaceDN w:val="0"/>
        <w:adjustRightInd w:val="0"/>
        <w:spacing w:line="305" w:lineRule="auto"/>
        <w:jc w:val="both"/>
        <w:rPr>
          <w:color w:val="222222"/>
        </w:rPr>
      </w:pPr>
      <w:r w:rsidRPr="009F608B">
        <w:rPr>
          <w:color w:val="222222"/>
        </w:rPr>
        <w:t xml:space="preserve">Dr Sharma is a </w:t>
      </w:r>
      <w:r w:rsidRPr="006E02CF">
        <w:t>reviewer for various peer reviewed Journal</w:t>
      </w:r>
      <w:r>
        <w:t xml:space="preserve">s and is </w:t>
      </w:r>
      <w:r w:rsidRPr="00E10C65">
        <w:t>Life Member of Asian Polymer Association; Membership no. L-641</w:t>
      </w:r>
    </w:p>
    <w:p w14:paraId="1FE2CD10" w14:textId="43FCAA68" w:rsidR="00570A84" w:rsidRPr="00B1358A" w:rsidRDefault="00570A84" w:rsidP="009F608B">
      <w:pPr>
        <w:pStyle w:val="ListParagraph"/>
        <w:spacing w:after="160" w:line="360" w:lineRule="auto"/>
        <w:jc w:val="both"/>
      </w:pPr>
    </w:p>
    <w:p w14:paraId="6994C4FB" w14:textId="3BA2EE72" w:rsidR="00CC3279" w:rsidRDefault="00570A84" w:rsidP="00CC3279">
      <w:pPr>
        <w:pStyle w:val="ListParagraph"/>
        <w:numPr>
          <w:ilvl w:val="0"/>
          <w:numId w:val="8"/>
        </w:numPr>
        <w:spacing w:after="160" w:line="360" w:lineRule="auto"/>
        <w:jc w:val="both"/>
      </w:pPr>
      <w:r w:rsidRPr="00B1358A">
        <w:t xml:space="preserve">The workshop was designed with the intention </w:t>
      </w:r>
      <w:r w:rsidR="00AB6EC1">
        <w:t>to provide hands on training of two basic instruments of research: Double beam UV-VIS spectrophotometer and Thermocycler (PCR)</w:t>
      </w:r>
      <w:r w:rsidR="009F608B">
        <w:t xml:space="preserve"> for faculty and research students  and master students of different disciplines.</w:t>
      </w:r>
    </w:p>
    <w:p w14:paraId="27D3432D" w14:textId="7E4E1280" w:rsidR="00DC6C6D" w:rsidRPr="00B1358A" w:rsidRDefault="00DC6C6D" w:rsidP="00CC3279">
      <w:pPr>
        <w:pStyle w:val="ListParagraph"/>
        <w:numPr>
          <w:ilvl w:val="0"/>
          <w:numId w:val="8"/>
        </w:numPr>
        <w:spacing w:after="160" w:line="360" w:lineRule="auto"/>
        <w:jc w:val="both"/>
      </w:pPr>
      <w:r w:rsidRPr="00B1358A">
        <w:t xml:space="preserve">Workshop was inaugurated by </w:t>
      </w:r>
      <w:r w:rsidR="00BF496C">
        <w:t xml:space="preserve">Dr Mithu Maiti Jana, </w:t>
      </w:r>
      <w:r w:rsidR="009F608B">
        <w:t>workshop</w:t>
      </w:r>
      <w:r w:rsidRPr="00B1358A">
        <w:t xml:space="preserve"> </w:t>
      </w:r>
      <w:r w:rsidR="009F608B">
        <w:t xml:space="preserve">convener and has provide the significance and </w:t>
      </w:r>
      <w:r w:rsidR="00E83E02">
        <w:t>applicability of such workshop</w:t>
      </w:r>
      <w:r w:rsidRPr="00B1358A">
        <w:t xml:space="preserve">. </w:t>
      </w:r>
      <w:r w:rsidR="00E83E02">
        <w:t xml:space="preserve">She </w:t>
      </w:r>
      <w:r w:rsidRPr="00B1358A">
        <w:t xml:space="preserve">highlighted the various </w:t>
      </w:r>
      <w:r w:rsidR="00E83E02">
        <w:t>prospective of instrumental techniques.</w:t>
      </w:r>
      <w:r w:rsidRPr="00B1358A">
        <w:t xml:space="preserve"> </w:t>
      </w:r>
    </w:p>
    <w:p w14:paraId="37A0C095" w14:textId="397C4906" w:rsidR="00C9135F" w:rsidRPr="00B1358A" w:rsidRDefault="00BF22A8" w:rsidP="00C9135F">
      <w:pPr>
        <w:pStyle w:val="ListParagraph"/>
        <w:numPr>
          <w:ilvl w:val="0"/>
          <w:numId w:val="8"/>
        </w:numPr>
        <w:spacing w:after="160" w:line="360" w:lineRule="auto"/>
        <w:jc w:val="both"/>
      </w:pPr>
      <w:r w:rsidRPr="00B1358A">
        <w:t xml:space="preserve">There were more than </w:t>
      </w:r>
      <w:r w:rsidR="00AB6EC1">
        <w:t>4</w:t>
      </w:r>
      <w:r w:rsidR="00E83E02">
        <w:t>0</w:t>
      </w:r>
      <w:r w:rsidR="00C9135F">
        <w:t xml:space="preserve"> </w:t>
      </w:r>
      <w:r w:rsidRPr="00B1358A">
        <w:t xml:space="preserve">participants in this </w:t>
      </w:r>
      <w:r w:rsidR="00DC6C6D" w:rsidRPr="00B1358A">
        <w:t>workshop</w:t>
      </w:r>
      <w:r w:rsidR="00C9135F">
        <w:t>, all have participated enthusiastically</w:t>
      </w:r>
      <w:r w:rsidRPr="00B1358A">
        <w:t xml:space="preserve">.  </w:t>
      </w:r>
      <w:r w:rsidR="00C9135F" w:rsidRPr="00B1358A">
        <w:t>Students, faculty and research scholars from various disciplines of science and technology have participated in this workshop. All sessions were highly informative.</w:t>
      </w:r>
    </w:p>
    <w:p w14:paraId="76DD719A" w14:textId="4AC80957" w:rsidR="00BF22A8" w:rsidRDefault="00DC6C6D" w:rsidP="00CC3279">
      <w:pPr>
        <w:pStyle w:val="ListParagraph"/>
        <w:numPr>
          <w:ilvl w:val="0"/>
          <w:numId w:val="8"/>
        </w:numPr>
        <w:spacing w:after="160" w:line="360" w:lineRule="auto"/>
        <w:jc w:val="both"/>
      </w:pPr>
      <w:r w:rsidRPr="00B1358A">
        <w:t>Workshop</w:t>
      </w:r>
      <w:r w:rsidR="00BF22A8" w:rsidRPr="00B1358A">
        <w:t xml:space="preserve"> expert</w:t>
      </w:r>
      <w:r w:rsidRPr="00B1358A">
        <w:t>s</w:t>
      </w:r>
      <w:r w:rsidR="00BF22A8" w:rsidRPr="00B1358A">
        <w:t xml:space="preserve"> has provided a concrete knowledge about </w:t>
      </w:r>
      <w:r w:rsidR="00A80920">
        <w:t xml:space="preserve">instrumentation, working and different applications of UV VIS spectrophotometer </w:t>
      </w:r>
      <w:r w:rsidR="00FA500E">
        <w:t xml:space="preserve"> and PCR thermocycler </w:t>
      </w:r>
      <w:r w:rsidR="00A80920">
        <w:t xml:space="preserve">in the field of </w:t>
      </w:r>
      <w:r w:rsidR="00FA500E">
        <w:t xml:space="preserve">physical and life sciences, </w:t>
      </w:r>
      <w:r w:rsidR="00E83E02">
        <w:t>medicines, pharmaceutical sector, agriculture sciences as well as in material characterizations.</w:t>
      </w:r>
    </w:p>
    <w:p w14:paraId="5CE1FC43" w14:textId="505F3F5C" w:rsidR="00CC3279" w:rsidRDefault="00CC3279" w:rsidP="00CC3279">
      <w:pPr>
        <w:pStyle w:val="ListParagraph"/>
        <w:numPr>
          <w:ilvl w:val="0"/>
          <w:numId w:val="8"/>
        </w:numPr>
        <w:spacing w:after="160" w:line="360" w:lineRule="auto"/>
        <w:jc w:val="both"/>
        <w:rPr>
          <w:color w:val="000000" w:themeColor="text1"/>
          <w:shd w:val="clear" w:color="auto" w:fill="FFFFFF"/>
        </w:rPr>
      </w:pPr>
      <w:r w:rsidRPr="00CC3279">
        <w:rPr>
          <w:color w:val="000000" w:themeColor="text1"/>
          <w:shd w:val="clear" w:color="auto" w:fill="FFFFFF"/>
        </w:rPr>
        <w:t xml:space="preserve">Experts have </w:t>
      </w:r>
      <w:r w:rsidR="00E83E02">
        <w:rPr>
          <w:color w:val="000000" w:themeColor="text1"/>
          <w:shd w:val="clear" w:color="auto" w:fill="FFFFFF"/>
        </w:rPr>
        <w:t>elaborated</w:t>
      </w:r>
      <w:r w:rsidRPr="00CC3279">
        <w:rPr>
          <w:color w:val="000000" w:themeColor="text1"/>
          <w:shd w:val="clear" w:color="auto" w:fill="FFFFFF"/>
        </w:rPr>
        <w:t xml:space="preserve"> </w:t>
      </w:r>
      <w:r w:rsidR="00E83E02">
        <w:rPr>
          <w:color w:val="000000" w:themeColor="text1"/>
          <w:shd w:val="clear" w:color="auto" w:fill="FFFFFF"/>
        </w:rPr>
        <w:t xml:space="preserve">different components of these instruments and step wise significance of each component for analysis. Expert have provided detailed demonstration, how to analyze given sample and how to interpret the results afterward for the participants. </w:t>
      </w:r>
      <w:r w:rsidRPr="00CC3279">
        <w:rPr>
          <w:color w:val="000000" w:themeColor="text1"/>
          <w:shd w:val="clear" w:color="auto" w:fill="FFFFFF"/>
        </w:rPr>
        <w:t xml:space="preserve"> </w:t>
      </w:r>
      <w:r w:rsidR="00E83E02">
        <w:rPr>
          <w:color w:val="000000" w:themeColor="text1"/>
          <w:shd w:val="clear" w:color="auto" w:fill="FFFFFF"/>
        </w:rPr>
        <w:t>Faculty and students have also performed experiment under the supervision  of expert</w:t>
      </w:r>
      <w:r w:rsidR="009972D4">
        <w:rPr>
          <w:color w:val="000000" w:themeColor="text1"/>
          <w:shd w:val="clear" w:color="auto" w:fill="FFFFFF"/>
        </w:rPr>
        <w:t>s</w:t>
      </w:r>
      <w:r w:rsidR="00E83E02">
        <w:rPr>
          <w:color w:val="000000" w:themeColor="text1"/>
          <w:shd w:val="clear" w:color="auto" w:fill="FFFFFF"/>
        </w:rPr>
        <w:t xml:space="preserve"> to provide them hands on training.</w:t>
      </w:r>
    </w:p>
    <w:p w14:paraId="710E83B6" w14:textId="771B316F" w:rsidR="00385407" w:rsidRPr="00CC3279" w:rsidRDefault="00385407" w:rsidP="00CC3279">
      <w:pPr>
        <w:pStyle w:val="ListParagraph"/>
        <w:numPr>
          <w:ilvl w:val="0"/>
          <w:numId w:val="8"/>
        </w:numPr>
        <w:spacing w:after="160" w:line="360" w:lineRule="auto"/>
        <w:jc w:val="both"/>
        <w:rPr>
          <w:color w:val="000000" w:themeColor="text1"/>
          <w:shd w:val="clear" w:color="auto" w:fill="FFFFFF"/>
        </w:rPr>
      </w:pPr>
      <w:r>
        <w:t>There was demonstration and question/answer session and thorough discussion o</w:t>
      </w:r>
      <w:r w:rsidR="00FA500E">
        <w:t>n</w:t>
      </w:r>
      <w:r>
        <w:t xml:space="preserve"> instrumentation.</w:t>
      </w:r>
      <w:r w:rsidRPr="00B1358A">
        <w:t xml:space="preserve">  </w:t>
      </w:r>
    </w:p>
    <w:p w14:paraId="412982FD" w14:textId="69445F91" w:rsidR="00C9135F" w:rsidRDefault="00BF22A8" w:rsidP="00E56BFA">
      <w:pPr>
        <w:pStyle w:val="ListParagraph"/>
        <w:numPr>
          <w:ilvl w:val="0"/>
          <w:numId w:val="8"/>
        </w:numPr>
        <w:spacing w:after="160" w:line="360" w:lineRule="auto"/>
        <w:jc w:val="both"/>
      </w:pPr>
      <w:r w:rsidRPr="00B1358A">
        <w:t>Resource person</w:t>
      </w:r>
      <w:r w:rsidR="00FA500E">
        <w:t>s</w:t>
      </w:r>
      <w:r w:rsidRPr="00B1358A">
        <w:t xml:space="preserve"> have explained recent </w:t>
      </w:r>
      <w:r w:rsidR="00385407">
        <w:t xml:space="preserve">applications of </w:t>
      </w:r>
      <w:r w:rsidR="00385407" w:rsidRPr="0065606F">
        <w:rPr>
          <w:bCs/>
          <w:szCs w:val="22"/>
        </w:rPr>
        <w:t>UV-Visible Spectrophotometer and  PCR Thermal Cycler</w:t>
      </w:r>
      <w:r w:rsidR="00385407">
        <w:rPr>
          <w:bCs/>
          <w:szCs w:val="22"/>
        </w:rPr>
        <w:t xml:space="preserve"> in biomedical, pharmaceutical, environmental analysis sectors.</w:t>
      </w:r>
    </w:p>
    <w:p w14:paraId="2D539514" w14:textId="4FAD8F4C" w:rsidR="00BF22A8" w:rsidRPr="00B1358A" w:rsidRDefault="00C9135F" w:rsidP="00E56BFA">
      <w:pPr>
        <w:pStyle w:val="ListParagraph"/>
        <w:numPr>
          <w:ilvl w:val="0"/>
          <w:numId w:val="8"/>
        </w:numPr>
        <w:spacing w:after="160" w:line="360" w:lineRule="auto"/>
        <w:jc w:val="both"/>
      </w:pPr>
      <w:r>
        <w:t>T</w:t>
      </w:r>
      <w:r w:rsidR="00BF22A8" w:rsidRPr="00B1358A">
        <w:t xml:space="preserve">his </w:t>
      </w:r>
      <w:r>
        <w:t>workshop</w:t>
      </w:r>
      <w:r w:rsidR="00BF22A8" w:rsidRPr="00B1358A">
        <w:t xml:space="preserve"> was full of knowledge and a guiding track for young researchers</w:t>
      </w:r>
      <w:r w:rsidR="00385407">
        <w:t xml:space="preserve"> and has provided hands on training to each aspirants. </w:t>
      </w:r>
    </w:p>
    <w:p w14:paraId="6ECDB7C8" w14:textId="786D5065" w:rsidR="00DC6C6D" w:rsidRPr="00B1358A" w:rsidRDefault="005046FB" w:rsidP="00CC3279">
      <w:pPr>
        <w:pStyle w:val="ListParagraph"/>
        <w:numPr>
          <w:ilvl w:val="0"/>
          <w:numId w:val="8"/>
        </w:numPr>
        <w:spacing w:after="160" w:line="360" w:lineRule="auto"/>
        <w:jc w:val="both"/>
      </w:pPr>
      <w:r>
        <w:lastRenderedPageBreak/>
        <w:t>Conveners of the workshop have</w:t>
      </w:r>
      <w:r w:rsidR="00DC6C6D" w:rsidRPr="00B1358A">
        <w:t xml:space="preserve"> paid vote of thanks to all the delegates and participants and   paid gratitude to the university authorities for providing their support in organizing the workshop. </w:t>
      </w:r>
    </w:p>
    <w:p w14:paraId="303F46E0" w14:textId="75343477" w:rsidR="00DC6C6D" w:rsidRPr="00B1358A" w:rsidRDefault="00DC6C6D" w:rsidP="00CC3279">
      <w:pPr>
        <w:pStyle w:val="ListParagraph"/>
        <w:numPr>
          <w:ilvl w:val="0"/>
          <w:numId w:val="8"/>
        </w:numPr>
        <w:spacing w:after="160" w:line="360" w:lineRule="auto"/>
        <w:jc w:val="both"/>
      </w:pPr>
      <w:r w:rsidRPr="00CC3279">
        <w:rPr>
          <w:color w:val="000000"/>
        </w:rPr>
        <w:t>There is no registration fee for the workshop. E-Certificates have been issued to all the participants for the successful participation and submission of the Feedback form of the Workshop (Feedback form provided at the end of the event).</w:t>
      </w:r>
    </w:p>
    <w:p w14:paraId="099696FB" w14:textId="0EEF99A9" w:rsidR="00FD37E8" w:rsidRPr="00B1358A" w:rsidRDefault="00FD37E8" w:rsidP="00BF22A8">
      <w:pPr>
        <w:rPr>
          <w:b/>
        </w:rPr>
      </w:pPr>
      <w:r w:rsidRPr="00B1358A">
        <w:rPr>
          <w:b/>
        </w:rPr>
        <w:t>Glimpse of the activity:</w:t>
      </w:r>
    </w:p>
    <w:p w14:paraId="18E6B367" w14:textId="2742843D" w:rsidR="00ED317B" w:rsidRDefault="00345265" w:rsidP="00BF22A8">
      <w:pPr>
        <w:rPr>
          <w:b/>
        </w:rPr>
      </w:pPr>
      <w:r>
        <w:rPr>
          <w:noProof/>
        </w:rPr>
        <w:lastRenderedPageBreak/>
        <w:drawing>
          <wp:inline distT="0" distB="0" distL="0" distR="0" wp14:anchorId="6F185849" wp14:editId="25E46001">
            <wp:extent cx="5943600" cy="8406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06765"/>
                    </a:xfrm>
                    <a:prstGeom prst="rect">
                      <a:avLst/>
                    </a:prstGeom>
                    <a:noFill/>
                    <a:ln>
                      <a:noFill/>
                    </a:ln>
                  </pic:spPr>
                </pic:pic>
              </a:graphicData>
            </a:graphic>
          </wp:inline>
        </w:drawing>
      </w:r>
    </w:p>
    <w:p w14:paraId="3DD7D06F" w14:textId="77777777" w:rsidR="00844891" w:rsidRPr="00B1358A" w:rsidRDefault="00844891" w:rsidP="00BF22A8">
      <w:pPr>
        <w:rPr>
          <w:b/>
        </w:rPr>
      </w:pPr>
    </w:p>
    <w:p w14:paraId="4255816E" w14:textId="7769BE6F" w:rsidR="008F06FE" w:rsidRDefault="00844891" w:rsidP="00BF22A8">
      <w:pPr>
        <w:rPr>
          <w:b/>
          <w:noProof/>
        </w:rPr>
      </w:pPr>
      <w:r w:rsidRPr="00844891">
        <w:rPr>
          <w:b/>
          <w:noProof/>
        </w:rPr>
        <w:drawing>
          <wp:inline distT="0" distB="0" distL="0" distR="0" wp14:anchorId="2FC045D6" wp14:editId="64A111E2">
            <wp:extent cx="4921321" cy="3689939"/>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0027" cy="3703964"/>
                    </a:xfrm>
                    <a:prstGeom prst="rect">
                      <a:avLst/>
                    </a:prstGeom>
                    <a:noFill/>
                    <a:ln>
                      <a:noFill/>
                    </a:ln>
                  </pic:spPr>
                </pic:pic>
              </a:graphicData>
            </a:graphic>
          </wp:inline>
        </w:drawing>
      </w:r>
      <w:r w:rsidR="008F06FE" w:rsidRPr="00844891">
        <w:rPr>
          <w:b/>
          <w:noProof/>
        </w:rPr>
        <w:drawing>
          <wp:inline distT="0" distB="0" distL="0" distR="0" wp14:anchorId="2EBB8FBA" wp14:editId="453A90F7">
            <wp:extent cx="4868240" cy="2835667"/>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313"/>
                    <a:stretch/>
                  </pic:blipFill>
                  <pic:spPr bwMode="auto">
                    <a:xfrm>
                      <a:off x="0" y="0"/>
                      <a:ext cx="4926962" cy="2869872"/>
                    </a:xfrm>
                    <a:prstGeom prst="rect">
                      <a:avLst/>
                    </a:prstGeom>
                    <a:noFill/>
                    <a:ln>
                      <a:noFill/>
                    </a:ln>
                    <a:extLst>
                      <a:ext uri="{53640926-AAD7-44D8-BBD7-CCE9431645EC}">
                        <a14:shadowObscured xmlns:a14="http://schemas.microsoft.com/office/drawing/2010/main"/>
                      </a:ext>
                    </a:extLst>
                  </pic:spPr>
                </pic:pic>
              </a:graphicData>
            </a:graphic>
          </wp:inline>
        </w:drawing>
      </w:r>
    </w:p>
    <w:p w14:paraId="0196E5A2" w14:textId="7A39FAD6" w:rsidR="00FB62C1" w:rsidRDefault="00844891" w:rsidP="00BF22A8">
      <w:pPr>
        <w:rPr>
          <w:b/>
          <w:noProof/>
        </w:rPr>
      </w:pPr>
      <w:r w:rsidRPr="00844891">
        <w:rPr>
          <w:b/>
          <w:noProof/>
        </w:rPr>
        <w:lastRenderedPageBreak/>
        <w:drawing>
          <wp:inline distT="0" distB="0" distL="0" distR="0" wp14:anchorId="0E18D604" wp14:editId="1C504948">
            <wp:extent cx="4798031" cy="5526878"/>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28"/>
                    <a:stretch/>
                  </pic:blipFill>
                  <pic:spPr bwMode="auto">
                    <a:xfrm>
                      <a:off x="0" y="0"/>
                      <a:ext cx="4834045" cy="5568362"/>
                    </a:xfrm>
                    <a:prstGeom prst="rect">
                      <a:avLst/>
                    </a:prstGeom>
                    <a:noFill/>
                    <a:ln>
                      <a:noFill/>
                    </a:ln>
                    <a:extLst>
                      <a:ext uri="{53640926-AAD7-44D8-BBD7-CCE9431645EC}">
                        <a14:shadowObscured xmlns:a14="http://schemas.microsoft.com/office/drawing/2010/main"/>
                      </a:ext>
                    </a:extLst>
                  </pic:spPr>
                </pic:pic>
              </a:graphicData>
            </a:graphic>
          </wp:inline>
        </w:drawing>
      </w:r>
    </w:p>
    <w:p w14:paraId="649335D0" w14:textId="389C761E" w:rsidR="00FB62C1" w:rsidRDefault="00FB62C1" w:rsidP="00BF22A8">
      <w:pPr>
        <w:rPr>
          <w:b/>
          <w:noProof/>
        </w:rPr>
      </w:pPr>
      <w:r w:rsidRPr="00844891">
        <w:rPr>
          <w:b/>
          <w:noProof/>
        </w:rPr>
        <w:lastRenderedPageBreak/>
        <w:drawing>
          <wp:inline distT="0" distB="0" distL="0" distR="0" wp14:anchorId="746E9B5C" wp14:editId="692AAD22">
            <wp:extent cx="3676433" cy="3256908"/>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5499" cy="3300375"/>
                    </a:xfrm>
                    <a:prstGeom prst="rect">
                      <a:avLst/>
                    </a:prstGeom>
                    <a:noFill/>
                    <a:ln>
                      <a:noFill/>
                    </a:ln>
                  </pic:spPr>
                </pic:pic>
              </a:graphicData>
            </a:graphic>
          </wp:inline>
        </w:drawing>
      </w:r>
      <w:r w:rsidR="008F06FE" w:rsidRPr="00844891">
        <w:rPr>
          <w:b/>
          <w:noProof/>
        </w:rPr>
        <w:drawing>
          <wp:inline distT="0" distB="0" distL="0" distR="0" wp14:anchorId="656C37DC" wp14:editId="03A7E065">
            <wp:extent cx="4085461" cy="41404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1845" cy="4167226"/>
                    </a:xfrm>
                    <a:prstGeom prst="rect">
                      <a:avLst/>
                    </a:prstGeom>
                    <a:noFill/>
                    <a:ln>
                      <a:noFill/>
                    </a:ln>
                  </pic:spPr>
                </pic:pic>
              </a:graphicData>
            </a:graphic>
          </wp:inline>
        </w:drawing>
      </w:r>
    </w:p>
    <w:p w14:paraId="0A1D8006" w14:textId="7DED842B" w:rsidR="00FB62C1" w:rsidRDefault="00FB62C1" w:rsidP="00BF22A8">
      <w:pPr>
        <w:rPr>
          <w:b/>
          <w:noProof/>
        </w:rPr>
      </w:pPr>
      <w:r w:rsidRPr="00844891">
        <w:rPr>
          <w:b/>
          <w:noProof/>
        </w:rPr>
        <w:lastRenderedPageBreak/>
        <w:drawing>
          <wp:inline distT="0" distB="0" distL="0" distR="0" wp14:anchorId="3608F282" wp14:editId="6AAF192B">
            <wp:extent cx="5188449" cy="413316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475"/>
                    <a:stretch/>
                  </pic:blipFill>
                  <pic:spPr bwMode="auto">
                    <a:xfrm>
                      <a:off x="0" y="0"/>
                      <a:ext cx="5275008" cy="4202114"/>
                    </a:xfrm>
                    <a:prstGeom prst="rect">
                      <a:avLst/>
                    </a:prstGeom>
                    <a:noFill/>
                    <a:ln>
                      <a:noFill/>
                    </a:ln>
                    <a:extLst>
                      <a:ext uri="{53640926-AAD7-44D8-BBD7-CCE9431645EC}">
                        <a14:shadowObscured xmlns:a14="http://schemas.microsoft.com/office/drawing/2010/main"/>
                      </a:ext>
                    </a:extLst>
                  </pic:spPr>
                </pic:pic>
              </a:graphicData>
            </a:graphic>
          </wp:inline>
        </w:drawing>
      </w:r>
      <w:r w:rsidRPr="00844891">
        <w:rPr>
          <w:b/>
          <w:noProof/>
        </w:rPr>
        <w:drawing>
          <wp:inline distT="0" distB="0" distL="0" distR="0" wp14:anchorId="1BF459C3" wp14:editId="3420EAD9">
            <wp:extent cx="5229546" cy="31435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348"/>
                    <a:stretch/>
                  </pic:blipFill>
                  <pic:spPr bwMode="auto">
                    <a:xfrm>
                      <a:off x="0" y="0"/>
                      <a:ext cx="5284290" cy="3176465"/>
                    </a:xfrm>
                    <a:prstGeom prst="rect">
                      <a:avLst/>
                    </a:prstGeom>
                    <a:noFill/>
                    <a:ln>
                      <a:noFill/>
                    </a:ln>
                    <a:extLst>
                      <a:ext uri="{53640926-AAD7-44D8-BBD7-CCE9431645EC}">
                        <a14:shadowObscured xmlns:a14="http://schemas.microsoft.com/office/drawing/2010/main"/>
                      </a:ext>
                    </a:extLst>
                  </pic:spPr>
                </pic:pic>
              </a:graphicData>
            </a:graphic>
          </wp:inline>
        </w:drawing>
      </w:r>
    </w:p>
    <w:p w14:paraId="43E4CF5B" w14:textId="73FFB137" w:rsidR="00844891" w:rsidRDefault="00844891" w:rsidP="00BF22A8">
      <w:pPr>
        <w:rPr>
          <w:b/>
          <w:noProof/>
        </w:rPr>
      </w:pPr>
      <w:r w:rsidRPr="00844891">
        <w:rPr>
          <w:b/>
          <w:noProof/>
        </w:rPr>
        <w:lastRenderedPageBreak/>
        <w:drawing>
          <wp:inline distT="0" distB="0" distL="0" distR="0" wp14:anchorId="7A329979" wp14:editId="333E73CE">
            <wp:extent cx="2619910" cy="378079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190" cy="3808613"/>
                    </a:xfrm>
                    <a:prstGeom prst="rect">
                      <a:avLst/>
                    </a:prstGeom>
                    <a:noFill/>
                    <a:ln>
                      <a:noFill/>
                    </a:ln>
                  </pic:spPr>
                </pic:pic>
              </a:graphicData>
            </a:graphic>
          </wp:inline>
        </w:drawing>
      </w:r>
      <w:r w:rsidRPr="00844891">
        <w:rPr>
          <w:b/>
          <w:noProof/>
        </w:rPr>
        <w:drawing>
          <wp:inline distT="0" distB="0" distL="0" distR="0" wp14:anchorId="0236BBCF" wp14:editId="4A692046">
            <wp:extent cx="3300730" cy="387804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6395" cy="3896454"/>
                    </a:xfrm>
                    <a:prstGeom prst="rect">
                      <a:avLst/>
                    </a:prstGeom>
                    <a:noFill/>
                    <a:ln>
                      <a:noFill/>
                    </a:ln>
                  </pic:spPr>
                </pic:pic>
              </a:graphicData>
            </a:graphic>
          </wp:inline>
        </w:drawing>
      </w:r>
      <w:r w:rsidRPr="00844891">
        <w:rPr>
          <w:b/>
          <w:noProof/>
        </w:rPr>
        <w:drawing>
          <wp:inline distT="0" distB="0" distL="0" distR="0" wp14:anchorId="08CFA9A0" wp14:editId="3B144DD9">
            <wp:extent cx="2526835" cy="3369924"/>
            <wp:effectExtent l="0" t="0" r="698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046" cy="3384876"/>
                    </a:xfrm>
                    <a:prstGeom prst="rect">
                      <a:avLst/>
                    </a:prstGeom>
                    <a:noFill/>
                    <a:ln>
                      <a:noFill/>
                    </a:ln>
                  </pic:spPr>
                </pic:pic>
              </a:graphicData>
            </a:graphic>
          </wp:inline>
        </w:drawing>
      </w:r>
      <w:r w:rsidRPr="00844891">
        <w:rPr>
          <w:b/>
          <w:noProof/>
        </w:rPr>
        <w:t xml:space="preserve"> </w:t>
      </w:r>
      <w:r w:rsidRPr="00844891">
        <w:rPr>
          <w:b/>
          <w:noProof/>
        </w:rPr>
        <w:drawing>
          <wp:inline distT="0" distB="0" distL="0" distR="0" wp14:anchorId="1F0A9FCC" wp14:editId="68397A42">
            <wp:extent cx="2547991" cy="339514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566" cy="3418563"/>
                    </a:xfrm>
                    <a:prstGeom prst="rect">
                      <a:avLst/>
                    </a:prstGeom>
                    <a:noFill/>
                    <a:ln>
                      <a:noFill/>
                    </a:ln>
                  </pic:spPr>
                </pic:pic>
              </a:graphicData>
            </a:graphic>
          </wp:inline>
        </w:drawing>
      </w:r>
      <w:r w:rsidRPr="00844891">
        <w:rPr>
          <w:b/>
          <w:noProof/>
        </w:rPr>
        <w:lastRenderedPageBreak/>
        <w:drawing>
          <wp:inline distT="0" distB="0" distL="0" distR="0" wp14:anchorId="6603EB92" wp14:editId="1F96E2AF">
            <wp:extent cx="3955551" cy="406323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7128" cy="4085400"/>
                    </a:xfrm>
                    <a:prstGeom prst="rect">
                      <a:avLst/>
                    </a:prstGeom>
                    <a:noFill/>
                    <a:ln>
                      <a:noFill/>
                    </a:ln>
                  </pic:spPr>
                </pic:pic>
              </a:graphicData>
            </a:graphic>
          </wp:inline>
        </w:drawing>
      </w:r>
    </w:p>
    <w:p w14:paraId="26C8CBA7" w14:textId="6580CD5D" w:rsidR="00844891" w:rsidRDefault="00844891" w:rsidP="00BF22A8">
      <w:pPr>
        <w:rPr>
          <w:b/>
          <w:noProof/>
        </w:rPr>
      </w:pPr>
      <w:r w:rsidRPr="00844891">
        <w:rPr>
          <w:b/>
          <w:noProof/>
        </w:rPr>
        <w:drawing>
          <wp:inline distT="0" distB="0" distL="0" distR="0" wp14:anchorId="19535BE1" wp14:editId="4A2D18A3">
            <wp:extent cx="4366517" cy="327395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490" cy="3291180"/>
                    </a:xfrm>
                    <a:prstGeom prst="rect">
                      <a:avLst/>
                    </a:prstGeom>
                    <a:noFill/>
                    <a:ln>
                      <a:noFill/>
                    </a:ln>
                  </pic:spPr>
                </pic:pic>
              </a:graphicData>
            </a:graphic>
          </wp:inline>
        </w:drawing>
      </w:r>
    </w:p>
    <w:p w14:paraId="240A270A" w14:textId="7284A7DF" w:rsidR="00FB62C1" w:rsidRDefault="00844891" w:rsidP="00BF22A8">
      <w:pPr>
        <w:rPr>
          <w:b/>
        </w:rPr>
      </w:pPr>
      <w:r w:rsidRPr="00844891">
        <w:rPr>
          <w:b/>
          <w:noProof/>
        </w:rPr>
        <w:lastRenderedPageBreak/>
        <w:drawing>
          <wp:inline distT="0" distB="0" distL="0" distR="0" wp14:anchorId="10B26515" wp14:editId="2D97780D">
            <wp:extent cx="4880225" cy="2948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6196" cy="2957953"/>
                    </a:xfrm>
                    <a:prstGeom prst="rect">
                      <a:avLst/>
                    </a:prstGeom>
                    <a:noFill/>
                    <a:ln>
                      <a:noFill/>
                    </a:ln>
                  </pic:spPr>
                </pic:pic>
              </a:graphicData>
            </a:graphic>
          </wp:inline>
        </w:drawing>
      </w:r>
      <w:r w:rsidR="00FB62C1" w:rsidRPr="00844891">
        <w:rPr>
          <w:b/>
          <w:noProof/>
        </w:rPr>
        <w:drawing>
          <wp:inline distT="0" distB="0" distL="0" distR="0" wp14:anchorId="48101C7E" wp14:editId="2D21E8AA">
            <wp:extent cx="4946704" cy="3708971"/>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33" cy="3713717"/>
                    </a:xfrm>
                    <a:prstGeom prst="rect">
                      <a:avLst/>
                    </a:prstGeom>
                    <a:noFill/>
                    <a:ln>
                      <a:noFill/>
                    </a:ln>
                  </pic:spPr>
                </pic:pic>
              </a:graphicData>
            </a:graphic>
          </wp:inline>
        </w:drawing>
      </w:r>
    </w:p>
    <w:p w14:paraId="6628FE03" w14:textId="08F8F1F7" w:rsidR="00262E1E" w:rsidRDefault="00262E1E" w:rsidP="00BF22A8">
      <w:pPr>
        <w:rPr>
          <w:b/>
        </w:rPr>
      </w:pPr>
      <w:r w:rsidRPr="00844891">
        <w:rPr>
          <w:b/>
          <w:noProof/>
        </w:rPr>
        <w:lastRenderedPageBreak/>
        <w:drawing>
          <wp:inline distT="0" distB="0" distL="0" distR="0" wp14:anchorId="3D3FD66A" wp14:editId="7CD33075">
            <wp:extent cx="4330948" cy="352403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7851" cy="3545927"/>
                    </a:xfrm>
                    <a:prstGeom prst="rect">
                      <a:avLst/>
                    </a:prstGeom>
                    <a:noFill/>
                    <a:ln>
                      <a:noFill/>
                    </a:ln>
                  </pic:spPr>
                </pic:pic>
              </a:graphicData>
            </a:graphic>
          </wp:inline>
        </w:drawing>
      </w:r>
    </w:p>
    <w:p w14:paraId="5167543D" w14:textId="0FF50408" w:rsidR="00262E1E" w:rsidRDefault="00262E1E" w:rsidP="00BF22A8">
      <w:pPr>
        <w:rPr>
          <w:b/>
        </w:rPr>
      </w:pPr>
      <w:r w:rsidRPr="00844891">
        <w:rPr>
          <w:b/>
          <w:noProof/>
        </w:rPr>
        <w:drawing>
          <wp:inline distT="0" distB="0" distL="0" distR="0" wp14:anchorId="45A859EF" wp14:editId="52A5B341">
            <wp:extent cx="4344967" cy="386308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3651" cy="3897476"/>
                    </a:xfrm>
                    <a:prstGeom prst="rect">
                      <a:avLst/>
                    </a:prstGeom>
                    <a:noFill/>
                    <a:ln>
                      <a:noFill/>
                    </a:ln>
                  </pic:spPr>
                </pic:pic>
              </a:graphicData>
            </a:graphic>
          </wp:inline>
        </w:drawing>
      </w:r>
    </w:p>
    <w:p w14:paraId="4C2FA986" w14:textId="33B6B8CC" w:rsidR="00262E1E" w:rsidRDefault="00262E1E" w:rsidP="00BF22A8">
      <w:pPr>
        <w:rPr>
          <w:b/>
        </w:rPr>
      </w:pPr>
      <w:r w:rsidRPr="00844891">
        <w:rPr>
          <w:b/>
          <w:noProof/>
        </w:rPr>
        <w:lastRenderedPageBreak/>
        <w:drawing>
          <wp:inline distT="0" distB="0" distL="0" distR="0" wp14:anchorId="03DC2DC6" wp14:editId="30D4B93B">
            <wp:extent cx="4617837" cy="346239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1493" cy="3472630"/>
                    </a:xfrm>
                    <a:prstGeom prst="rect">
                      <a:avLst/>
                    </a:prstGeom>
                    <a:noFill/>
                    <a:ln>
                      <a:noFill/>
                    </a:ln>
                  </pic:spPr>
                </pic:pic>
              </a:graphicData>
            </a:graphic>
          </wp:inline>
        </w:drawing>
      </w:r>
    </w:p>
    <w:p w14:paraId="21710BD2" w14:textId="73326358" w:rsidR="00844891" w:rsidRDefault="00844891" w:rsidP="00BF22A8">
      <w:pPr>
        <w:rPr>
          <w:b/>
        </w:rPr>
      </w:pPr>
      <w:r w:rsidRPr="00844891">
        <w:rPr>
          <w:b/>
          <w:noProof/>
        </w:rPr>
        <w:drawing>
          <wp:inline distT="0" distB="0" distL="0" distR="0" wp14:anchorId="70DE5B41" wp14:editId="3E07AB6A">
            <wp:extent cx="5075434" cy="380549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4367" cy="3812189"/>
                    </a:xfrm>
                    <a:prstGeom prst="rect">
                      <a:avLst/>
                    </a:prstGeom>
                    <a:noFill/>
                    <a:ln>
                      <a:noFill/>
                    </a:ln>
                  </pic:spPr>
                </pic:pic>
              </a:graphicData>
            </a:graphic>
          </wp:inline>
        </w:drawing>
      </w:r>
    </w:p>
    <w:p w14:paraId="67923D23" w14:textId="2540E126" w:rsidR="00ED317B" w:rsidRDefault="00FB62C1" w:rsidP="00BF22A8">
      <w:pPr>
        <w:rPr>
          <w:b/>
        </w:rPr>
      </w:pPr>
      <w:r w:rsidRPr="00844891">
        <w:rPr>
          <w:b/>
          <w:noProof/>
        </w:rPr>
        <w:lastRenderedPageBreak/>
        <w:drawing>
          <wp:inline distT="0" distB="0" distL="0" distR="0" wp14:anchorId="0545865E" wp14:editId="76F5C462">
            <wp:extent cx="4510355" cy="3385175"/>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5315" cy="3403908"/>
                    </a:xfrm>
                    <a:prstGeom prst="rect">
                      <a:avLst/>
                    </a:prstGeom>
                    <a:noFill/>
                    <a:ln>
                      <a:noFill/>
                    </a:ln>
                  </pic:spPr>
                </pic:pic>
              </a:graphicData>
            </a:graphic>
          </wp:inline>
        </w:drawing>
      </w:r>
      <w:r w:rsidR="00844891" w:rsidRPr="00844891">
        <w:rPr>
          <w:b/>
          <w:noProof/>
        </w:rPr>
        <w:drawing>
          <wp:inline distT="0" distB="0" distL="0" distR="0" wp14:anchorId="0001D716" wp14:editId="0E960AB7">
            <wp:extent cx="4551452" cy="348920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6269" cy="3515900"/>
                    </a:xfrm>
                    <a:prstGeom prst="rect">
                      <a:avLst/>
                    </a:prstGeom>
                    <a:noFill/>
                    <a:ln>
                      <a:noFill/>
                    </a:ln>
                  </pic:spPr>
                </pic:pic>
              </a:graphicData>
            </a:graphic>
          </wp:inline>
        </w:drawing>
      </w:r>
      <w:r w:rsidR="00844891" w:rsidRPr="00844891">
        <w:rPr>
          <w:b/>
          <w:noProof/>
        </w:rPr>
        <w:lastRenderedPageBreak/>
        <w:drawing>
          <wp:inline distT="0" distB="0" distL="0" distR="0" wp14:anchorId="4D4A2E97" wp14:editId="21EFD632">
            <wp:extent cx="4905596" cy="36781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0250" cy="3681638"/>
                    </a:xfrm>
                    <a:prstGeom prst="rect">
                      <a:avLst/>
                    </a:prstGeom>
                    <a:noFill/>
                    <a:ln>
                      <a:noFill/>
                    </a:ln>
                  </pic:spPr>
                </pic:pic>
              </a:graphicData>
            </a:graphic>
          </wp:inline>
        </w:drawing>
      </w:r>
    </w:p>
    <w:p w14:paraId="450A2295" w14:textId="48B167D1" w:rsidR="008F06FE" w:rsidRDefault="008F06FE" w:rsidP="00BF22A8">
      <w:pPr>
        <w:rPr>
          <w:b/>
        </w:rPr>
      </w:pPr>
    </w:p>
    <w:p w14:paraId="58E8A0F4" w14:textId="6F739D49" w:rsidR="008F06FE" w:rsidRDefault="008F06FE" w:rsidP="00BF22A8">
      <w:pPr>
        <w:rPr>
          <w:b/>
        </w:rPr>
      </w:pPr>
    </w:p>
    <w:p w14:paraId="557DA8FF" w14:textId="77777777" w:rsidR="008F06FE" w:rsidRDefault="008F06FE" w:rsidP="00BF22A8">
      <w:pPr>
        <w:rPr>
          <w:b/>
        </w:rPr>
      </w:pPr>
    </w:p>
    <w:p w14:paraId="4165E1E5" w14:textId="6726C5C3" w:rsidR="008F06FE" w:rsidRDefault="008F06FE" w:rsidP="00BF22A8">
      <w:pPr>
        <w:rPr>
          <w:b/>
        </w:rPr>
      </w:pPr>
      <w:r>
        <w:rPr>
          <w:b/>
        </w:rPr>
        <w:t>Convener</w:t>
      </w:r>
    </w:p>
    <w:p w14:paraId="69010081" w14:textId="667D31EC" w:rsidR="008F06FE" w:rsidRDefault="008F06FE" w:rsidP="00BF22A8">
      <w:pPr>
        <w:rPr>
          <w:b/>
        </w:rPr>
      </w:pPr>
    </w:p>
    <w:p w14:paraId="6BF11B80" w14:textId="1BB8E581" w:rsidR="008F06FE" w:rsidRDefault="008F06FE" w:rsidP="00BF22A8">
      <w:pPr>
        <w:rPr>
          <w:b/>
        </w:rPr>
      </w:pPr>
    </w:p>
    <w:p w14:paraId="1F493DD6" w14:textId="57D60884" w:rsidR="008F06FE" w:rsidRDefault="008F06FE" w:rsidP="00BF22A8">
      <w:pPr>
        <w:rPr>
          <w:b/>
        </w:rPr>
      </w:pPr>
    </w:p>
    <w:p w14:paraId="5A45B8E9" w14:textId="77777777" w:rsidR="00FC37E2" w:rsidRDefault="00FC37E2" w:rsidP="00BF22A8">
      <w:pPr>
        <w:rPr>
          <w:b/>
        </w:rPr>
      </w:pPr>
    </w:p>
    <w:sectPr w:rsidR="00FC37E2" w:rsidSect="00B913FC">
      <w:headerReference w:type="even" r:id="rId30"/>
      <w:headerReference w:type="default" r:id="rId31"/>
      <w:footerReference w:type="even" r:id="rId32"/>
      <w:footerReference w:type="default" r:id="rId33"/>
      <w:headerReference w:type="first" r:id="rId34"/>
      <w:footerReference w:type="first" r:id="rId35"/>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3B6E" w14:textId="77777777" w:rsidR="00EE56F3" w:rsidRDefault="00EE56F3" w:rsidP="00B913FC">
      <w:r>
        <w:separator/>
      </w:r>
    </w:p>
  </w:endnote>
  <w:endnote w:type="continuationSeparator" w:id="0">
    <w:p w14:paraId="5DE07DD4" w14:textId="77777777" w:rsidR="00EE56F3" w:rsidRDefault="00EE56F3" w:rsidP="00B9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445A" w14:textId="77777777" w:rsidR="00B913FC" w:rsidRDefault="00B913FC" w:rsidP="00B913F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95D4" w14:textId="77777777" w:rsidR="00B913FC" w:rsidRDefault="00B913FC" w:rsidP="00B913FC">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00EC" w14:textId="77777777" w:rsidR="00B913FC" w:rsidRDefault="00B913FC" w:rsidP="00B913F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A2657" w14:textId="77777777" w:rsidR="00EE56F3" w:rsidRDefault="00EE56F3" w:rsidP="00B913FC">
      <w:r>
        <w:separator/>
      </w:r>
    </w:p>
  </w:footnote>
  <w:footnote w:type="continuationSeparator" w:id="0">
    <w:p w14:paraId="44CEAD8D" w14:textId="77777777" w:rsidR="00EE56F3" w:rsidRDefault="00EE56F3" w:rsidP="00B91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AEFE" w14:textId="77777777" w:rsidR="00B913FC" w:rsidRDefault="00B913FC" w:rsidP="00B913F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1D08" w14:textId="77777777" w:rsidR="00B913FC" w:rsidRDefault="00B913FC" w:rsidP="00B913FC">
    <w:pPr>
      <w:pStyle w:val="Header"/>
      <w:ind w:left="0" w:hanging="2"/>
    </w:pPr>
    <w:r>
      <w:rPr>
        <w:noProof/>
        <w:lang w:eastAsia="en-US"/>
      </w:rPr>
      <w:drawing>
        <wp:inline distT="0" distB="0" distL="0" distR="0" wp14:anchorId="2C0BDA56" wp14:editId="5DC3EEB4">
          <wp:extent cx="5943600" cy="1057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8EEA" w14:textId="77777777" w:rsidR="00B913FC" w:rsidRDefault="00B913FC" w:rsidP="00B913F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363"/>
    <w:multiLevelType w:val="hybridMultilevel"/>
    <w:tmpl w:val="3DB6EF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CE516D"/>
    <w:multiLevelType w:val="hybridMultilevel"/>
    <w:tmpl w:val="103C1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66C24"/>
    <w:multiLevelType w:val="hybridMultilevel"/>
    <w:tmpl w:val="51522BD2"/>
    <w:lvl w:ilvl="0" w:tplc="1674B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F85F0A"/>
    <w:multiLevelType w:val="hybridMultilevel"/>
    <w:tmpl w:val="51522BD2"/>
    <w:lvl w:ilvl="0" w:tplc="1674B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FE5219"/>
    <w:multiLevelType w:val="hybridMultilevel"/>
    <w:tmpl w:val="914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94965"/>
    <w:multiLevelType w:val="hybridMultilevel"/>
    <w:tmpl w:val="BF5A61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DD75F2"/>
    <w:multiLevelType w:val="hybridMultilevel"/>
    <w:tmpl w:val="B5889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7A2427"/>
    <w:multiLevelType w:val="hybridMultilevel"/>
    <w:tmpl w:val="FA2886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350CA"/>
    <w:multiLevelType w:val="hybridMultilevel"/>
    <w:tmpl w:val="396A2A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E01C0A"/>
    <w:multiLevelType w:val="hybridMultilevel"/>
    <w:tmpl w:val="C326020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64274393">
    <w:abstractNumId w:val="6"/>
  </w:num>
  <w:num w:numId="2" w16cid:durableId="1694723246">
    <w:abstractNumId w:val="7"/>
  </w:num>
  <w:num w:numId="3" w16cid:durableId="1905216994">
    <w:abstractNumId w:val="3"/>
  </w:num>
  <w:num w:numId="4" w16cid:durableId="1097795793">
    <w:abstractNumId w:val="2"/>
  </w:num>
  <w:num w:numId="5" w16cid:durableId="845175701">
    <w:abstractNumId w:val="1"/>
  </w:num>
  <w:num w:numId="6" w16cid:durableId="1282540319">
    <w:abstractNumId w:val="0"/>
  </w:num>
  <w:num w:numId="7" w16cid:durableId="1721444438">
    <w:abstractNumId w:val="8"/>
  </w:num>
  <w:num w:numId="8" w16cid:durableId="1393847593">
    <w:abstractNumId w:val="9"/>
  </w:num>
  <w:num w:numId="9" w16cid:durableId="1337270625">
    <w:abstractNumId w:val="5"/>
  </w:num>
  <w:num w:numId="10" w16cid:durableId="151602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3FC"/>
    <w:rsid w:val="00056EDD"/>
    <w:rsid w:val="00103DCD"/>
    <w:rsid w:val="00165A0F"/>
    <w:rsid w:val="001C0C3E"/>
    <w:rsid w:val="001F3785"/>
    <w:rsid w:val="00214414"/>
    <w:rsid w:val="00262E1E"/>
    <w:rsid w:val="002B6135"/>
    <w:rsid w:val="002C1EE4"/>
    <w:rsid w:val="00326FC2"/>
    <w:rsid w:val="00330D13"/>
    <w:rsid w:val="0034113D"/>
    <w:rsid w:val="00345265"/>
    <w:rsid w:val="003525D6"/>
    <w:rsid w:val="00362BD4"/>
    <w:rsid w:val="00385407"/>
    <w:rsid w:val="00396F70"/>
    <w:rsid w:val="00404D7A"/>
    <w:rsid w:val="0043777E"/>
    <w:rsid w:val="0047553C"/>
    <w:rsid w:val="00476592"/>
    <w:rsid w:val="0048474F"/>
    <w:rsid w:val="004A3F70"/>
    <w:rsid w:val="005033DE"/>
    <w:rsid w:val="005046FB"/>
    <w:rsid w:val="00523C8C"/>
    <w:rsid w:val="0055438B"/>
    <w:rsid w:val="00570A84"/>
    <w:rsid w:val="00582001"/>
    <w:rsid w:val="005826FF"/>
    <w:rsid w:val="005E4889"/>
    <w:rsid w:val="005F496C"/>
    <w:rsid w:val="007164BB"/>
    <w:rsid w:val="00733C12"/>
    <w:rsid w:val="007A10B9"/>
    <w:rsid w:val="007C41EC"/>
    <w:rsid w:val="007E20EA"/>
    <w:rsid w:val="00844891"/>
    <w:rsid w:val="00866C43"/>
    <w:rsid w:val="008A6A81"/>
    <w:rsid w:val="008B1887"/>
    <w:rsid w:val="008E6045"/>
    <w:rsid w:val="008F06FE"/>
    <w:rsid w:val="009972D4"/>
    <w:rsid w:val="009A2552"/>
    <w:rsid w:val="009D1144"/>
    <w:rsid w:val="009F608B"/>
    <w:rsid w:val="00A02689"/>
    <w:rsid w:val="00A078E5"/>
    <w:rsid w:val="00A23006"/>
    <w:rsid w:val="00A548B1"/>
    <w:rsid w:val="00A80920"/>
    <w:rsid w:val="00AB6EC1"/>
    <w:rsid w:val="00AE0CB0"/>
    <w:rsid w:val="00B1358A"/>
    <w:rsid w:val="00B3341D"/>
    <w:rsid w:val="00B639DA"/>
    <w:rsid w:val="00B913FC"/>
    <w:rsid w:val="00BA0FFB"/>
    <w:rsid w:val="00BA58D6"/>
    <w:rsid w:val="00BB6FE2"/>
    <w:rsid w:val="00BF22A8"/>
    <w:rsid w:val="00BF496C"/>
    <w:rsid w:val="00C229EB"/>
    <w:rsid w:val="00C4564C"/>
    <w:rsid w:val="00C9135F"/>
    <w:rsid w:val="00C91B59"/>
    <w:rsid w:val="00CC3279"/>
    <w:rsid w:val="00DC6C6D"/>
    <w:rsid w:val="00DF217D"/>
    <w:rsid w:val="00DF236A"/>
    <w:rsid w:val="00E74E38"/>
    <w:rsid w:val="00E83E02"/>
    <w:rsid w:val="00EC1EC4"/>
    <w:rsid w:val="00ED317B"/>
    <w:rsid w:val="00EE56F3"/>
    <w:rsid w:val="00F01236"/>
    <w:rsid w:val="00F12240"/>
    <w:rsid w:val="00F171EC"/>
    <w:rsid w:val="00F32569"/>
    <w:rsid w:val="00F4452C"/>
    <w:rsid w:val="00F50086"/>
    <w:rsid w:val="00F86E18"/>
    <w:rsid w:val="00FA500E"/>
    <w:rsid w:val="00FB62C1"/>
    <w:rsid w:val="00FC37E2"/>
    <w:rsid w:val="00FC415C"/>
    <w:rsid w:val="00FD3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B3E9"/>
  <w15:docId w15:val="{5F7AD801-B4AE-4BF4-952D-6C8695C3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12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82001"/>
    <w:pPr>
      <w:tabs>
        <w:tab w:val="center" w:pos="4680"/>
        <w:tab w:val="right" w:pos="9360"/>
      </w:tabs>
      <w:spacing w:line="1" w:lineRule="atLeast"/>
      <w:ind w:leftChars="-1" w:left="-1" w:hangingChars="1" w:hanging="1"/>
      <w:textDirection w:val="btLr"/>
      <w:textAlignment w:val="top"/>
      <w:outlineLvl w:val="0"/>
    </w:pPr>
    <w:rPr>
      <w:position w:val="-1"/>
      <w:lang w:eastAsia="ar-SA"/>
    </w:rPr>
  </w:style>
  <w:style w:type="character" w:customStyle="1" w:styleId="HeaderChar">
    <w:name w:val="Header Char"/>
    <w:basedOn w:val="DefaultParagraphFont"/>
    <w:link w:val="Header"/>
    <w:rsid w:val="00582001"/>
    <w:rPr>
      <w:position w:val="-1"/>
      <w:lang w:eastAsia="ar-SA"/>
    </w:rPr>
  </w:style>
  <w:style w:type="paragraph" w:styleId="Footer">
    <w:name w:val="footer"/>
    <w:basedOn w:val="Normal"/>
    <w:link w:val="FooterChar"/>
    <w:qFormat/>
    <w:rsid w:val="00582001"/>
    <w:pPr>
      <w:tabs>
        <w:tab w:val="center" w:pos="4680"/>
        <w:tab w:val="right" w:pos="9360"/>
      </w:tabs>
      <w:spacing w:line="1" w:lineRule="atLeast"/>
      <w:ind w:leftChars="-1" w:left="-1" w:hangingChars="1" w:hanging="1"/>
      <w:textDirection w:val="btLr"/>
      <w:textAlignment w:val="top"/>
      <w:outlineLvl w:val="0"/>
    </w:pPr>
    <w:rPr>
      <w:position w:val="-1"/>
      <w:lang w:eastAsia="ar-SA"/>
    </w:rPr>
  </w:style>
  <w:style w:type="character" w:customStyle="1" w:styleId="FooterChar">
    <w:name w:val="Footer Char"/>
    <w:basedOn w:val="DefaultParagraphFont"/>
    <w:link w:val="Footer"/>
    <w:rsid w:val="00582001"/>
    <w:rPr>
      <w:position w:val="-1"/>
      <w:lang w:eastAsia="ar-SA"/>
    </w:rPr>
  </w:style>
  <w:style w:type="paragraph" w:styleId="BalloonText">
    <w:name w:val="Balloon Text"/>
    <w:basedOn w:val="Normal"/>
    <w:link w:val="BalloonTextChar"/>
    <w:uiPriority w:val="99"/>
    <w:semiHidden/>
    <w:unhideWhenUsed/>
    <w:rsid w:val="00B913FC"/>
    <w:rPr>
      <w:rFonts w:ascii="Tahoma" w:hAnsi="Tahoma" w:cs="Tahoma"/>
      <w:sz w:val="16"/>
      <w:szCs w:val="16"/>
    </w:rPr>
  </w:style>
  <w:style w:type="character" w:customStyle="1" w:styleId="BalloonTextChar">
    <w:name w:val="Balloon Text Char"/>
    <w:basedOn w:val="DefaultParagraphFont"/>
    <w:link w:val="BalloonText"/>
    <w:uiPriority w:val="99"/>
    <w:semiHidden/>
    <w:rsid w:val="00B913FC"/>
    <w:rPr>
      <w:rFonts w:ascii="Tahoma" w:hAnsi="Tahoma" w:cs="Tahoma"/>
      <w:sz w:val="16"/>
      <w:szCs w:val="16"/>
    </w:rPr>
  </w:style>
  <w:style w:type="paragraph" w:styleId="ListParagraph">
    <w:name w:val="List Paragraph"/>
    <w:basedOn w:val="Normal"/>
    <w:uiPriority w:val="34"/>
    <w:qFormat/>
    <w:rsid w:val="00404D7A"/>
    <w:pPr>
      <w:ind w:left="720"/>
      <w:contextualSpacing/>
    </w:pPr>
  </w:style>
  <w:style w:type="table" w:styleId="TableGrid">
    <w:name w:val="Table Grid"/>
    <w:basedOn w:val="TableNormal"/>
    <w:uiPriority w:val="39"/>
    <w:rsid w:val="00FD37E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37E8"/>
    <w:rPr>
      <w:color w:val="0000FF" w:themeColor="hyperlink"/>
      <w:u w:val="single"/>
    </w:rPr>
  </w:style>
  <w:style w:type="character" w:customStyle="1" w:styleId="fontstyle01">
    <w:name w:val="fontstyle01"/>
    <w:basedOn w:val="DefaultParagraphFont"/>
    <w:rsid w:val="00FD37E8"/>
    <w:rPr>
      <w:rFonts w:ascii="TimesNewRomanPS-BoldMT" w:hAnsi="TimesNewRomanPS-BoldMT" w:hint="default"/>
      <w:b/>
      <w:bCs/>
      <w:i w:val="0"/>
      <w:iCs w:val="0"/>
      <w:color w:val="000000"/>
      <w:sz w:val="24"/>
      <w:szCs w:val="24"/>
    </w:rPr>
  </w:style>
  <w:style w:type="character" w:styleId="UnresolvedMention">
    <w:name w:val="Unresolved Mention"/>
    <w:basedOn w:val="DefaultParagraphFont"/>
    <w:uiPriority w:val="99"/>
    <w:semiHidden/>
    <w:unhideWhenUsed/>
    <w:rsid w:val="00F50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7725">
      <w:bodyDiv w:val="1"/>
      <w:marLeft w:val="0"/>
      <w:marRight w:val="0"/>
      <w:marTop w:val="0"/>
      <w:marBottom w:val="0"/>
      <w:divBdr>
        <w:top w:val="none" w:sz="0" w:space="0" w:color="auto"/>
        <w:left w:val="none" w:sz="0" w:space="0" w:color="auto"/>
        <w:bottom w:val="none" w:sz="0" w:space="0" w:color="auto"/>
        <w:right w:val="none" w:sz="0" w:space="0" w:color="auto"/>
      </w:divBdr>
    </w:div>
    <w:div w:id="1085802043">
      <w:bodyDiv w:val="1"/>
      <w:marLeft w:val="0"/>
      <w:marRight w:val="0"/>
      <w:marTop w:val="0"/>
      <w:marBottom w:val="0"/>
      <w:divBdr>
        <w:top w:val="none" w:sz="0" w:space="0" w:color="auto"/>
        <w:left w:val="none" w:sz="0" w:space="0" w:color="auto"/>
        <w:bottom w:val="none" w:sz="0" w:space="0" w:color="auto"/>
        <w:right w:val="none" w:sz="0" w:space="0" w:color="auto"/>
      </w:divBdr>
    </w:div>
    <w:div w:id="1183207810">
      <w:bodyDiv w:val="1"/>
      <w:marLeft w:val="0"/>
      <w:marRight w:val="0"/>
      <w:marTop w:val="0"/>
      <w:marBottom w:val="0"/>
      <w:divBdr>
        <w:top w:val="none" w:sz="0" w:space="0" w:color="auto"/>
        <w:left w:val="none" w:sz="0" w:space="0" w:color="auto"/>
        <w:bottom w:val="none" w:sz="0" w:space="0" w:color="auto"/>
        <w:right w:val="none" w:sz="0" w:space="0" w:color="auto"/>
      </w:divBdr>
    </w:div>
    <w:div w:id="1237789806">
      <w:bodyDiv w:val="1"/>
      <w:marLeft w:val="0"/>
      <w:marRight w:val="0"/>
      <w:marTop w:val="0"/>
      <w:marBottom w:val="0"/>
      <w:divBdr>
        <w:top w:val="none" w:sz="0" w:space="0" w:color="auto"/>
        <w:left w:val="none" w:sz="0" w:space="0" w:color="auto"/>
        <w:bottom w:val="none" w:sz="0" w:space="0" w:color="auto"/>
        <w:right w:val="none" w:sz="0" w:space="0" w:color="auto"/>
      </w:divBdr>
    </w:div>
    <w:div w:id="1318146431">
      <w:bodyDiv w:val="1"/>
      <w:marLeft w:val="0"/>
      <w:marRight w:val="0"/>
      <w:marTop w:val="0"/>
      <w:marBottom w:val="0"/>
      <w:divBdr>
        <w:top w:val="none" w:sz="0" w:space="0" w:color="auto"/>
        <w:left w:val="none" w:sz="0" w:space="0" w:color="auto"/>
        <w:bottom w:val="none" w:sz="0" w:space="0" w:color="auto"/>
        <w:right w:val="none" w:sz="0" w:space="0" w:color="auto"/>
      </w:divBdr>
    </w:div>
    <w:div w:id="1493910841">
      <w:bodyDiv w:val="1"/>
      <w:marLeft w:val="0"/>
      <w:marRight w:val="0"/>
      <w:marTop w:val="0"/>
      <w:marBottom w:val="0"/>
      <w:divBdr>
        <w:top w:val="none" w:sz="0" w:space="0" w:color="auto"/>
        <w:left w:val="none" w:sz="0" w:space="0" w:color="auto"/>
        <w:bottom w:val="none" w:sz="0" w:space="0" w:color="auto"/>
        <w:right w:val="none" w:sz="0" w:space="0" w:color="auto"/>
      </w:divBdr>
    </w:div>
    <w:div w:id="202559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15</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sbbsu</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nishi.hpu@gmail.com</cp:lastModifiedBy>
  <cp:revision>42</cp:revision>
  <cp:lastPrinted>2022-03-04T04:14:00Z</cp:lastPrinted>
  <dcterms:created xsi:type="dcterms:W3CDTF">2022-03-04T04:15:00Z</dcterms:created>
  <dcterms:modified xsi:type="dcterms:W3CDTF">2022-12-25T10:41:00Z</dcterms:modified>
</cp:coreProperties>
</file>